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850C" w14:textId="77777777" w:rsidR="00220DEC" w:rsidRPr="00360FFC" w:rsidRDefault="00220DEC" w:rsidP="00360FFC">
      <w:pPr>
        <w:jc w:val="center"/>
        <w:rPr>
          <w:b/>
          <w:sz w:val="28"/>
          <w:szCs w:val="28"/>
        </w:rPr>
      </w:pPr>
      <w:r w:rsidRPr="00360FFC">
        <w:rPr>
          <w:b/>
          <w:sz w:val="28"/>
          <w:szCs w:val="28"/>
        </w:rPr>
        <w:t>Публичная оферта для юридических лиц / индивидуальных предпринимателей, утвержденная 25.06.2024</w:t>
      </w:r>
    </w:p>
    <w:p w14:paraId="002DDEB3" w14:textId="77777777" w:rsidR="00220DEC" w:rsidRPr="00360FFC" w:rsidRDefault="00220DEC" w:rsidP="00360FFC">
      <w:pPr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Внимательно ознакомьтесь с текстом настоящей Публичной офертой, и, если Вы не согласны с каким-либо пунктом оферты, мы предлагаем Вам отказаться от сотрудничества с нами. </w:t>
      </w:r>
    </w:p>
    <w:p w14:paraId="7AC53B7D" w14:textId="77777777" w:rsidR="00220DEC" w:rsidRPr="00360FFC" w:rsidRDefault="00220DEC" w:rsidP="00360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7B88142B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Настоящей оферте, если контекст не требует иного, нижеприведенные термины имеют следующие значения и являются ее составной неотъемлемой частью: </w:t>
      </w:r>
    </w:p>
    <w:p w14:paraId="2E7A9D66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«Оферта»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публичное предложение Поставщика, адресованное любому юридическому лицу или индивидуальному предпринимателю, заключить с ним договор на изложенных в настоящей Оферте условиях, а также на основании ознакомления с описанием товара, представленным на Сайте. </w:t>
      </w:r>
    </w:p>
    <w:p w14:paraId="30F51B90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«Акцепт»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полное и безоговорочное принятие Покупателем условий договора, изложенных в Оферте относительно Товаров, предлагаемых к продаже, описание которых размещено на Сайте по адресу: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  <w:lang w:val="en-US"/>
        </w:rPr>
        <w:t>qluck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путем Заявки на сотрудничество и / или оформления Заказа на поставку Товара с заключением Договора поставки. </w:t>
      </w:r>
    </w:p>
    <w:p w14:paraId="462F1E0E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«Сайт»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совокупность информационных ресурсов, размещенных в Интернете по адресу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  <w:lang w:val="en-US"/>
        </w:rPr>
        <w:t>qluck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, на котором Поставщик размещает свои товары для оформления заказов Покупателями. ООО «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Фрико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» – Общество с ограниченной ответственностью «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Фрико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» (ОГРН 1195050003433, ИНН 5050141380 КПП 505001001). «Поставщик» – ООО «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Фрико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A0E883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«Покупатель»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юридическое лицо или индивидуальный предприниматель, зарегистрированное в качестве такового в соответствии с законодательством Российской Федерации, заключившее с Поставщиком Договор на условиях Оферты. </w:t>
      </w:r>
    </w:p>
    <w:p w14:paraId="7004B2DE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«Грузоотправитель»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— юридическое лицо или индивидуальный предприниматель, осуществляющее выдачу груза и выполняющее или организовывающее выполнение погрузочных работ. «Товар» – перечень наименований ассортимента, представленный к продаже в Интернет-магазине и размещенный в соответствующем разделе сайта Поставщика. </w:t>
      </w:r>
    </w:p>
    <w:p w14:paraId="7F4EE136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«Заказ»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должным образом оформленный и направленный через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или по телефону через оператора на запрос Покупателя на приобретение и доставку по указанному адресу/посредством самовывоза Товаров, выбранных на Сайте. </w:t>
      </w:r>
    </w:p>
    <w:p w14:paraId="1022CA7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t>«Стоимость Товара»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цена Товара без учета его доставки Покупателю. </w:t>
      </w:r>
    </w:p>
    <w:p w14:paraId="21BE9FE3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  <w:u w:val="single"/>
        </w:rPr>
        <w:lastRenderedPageBreak/>
        <w:t>«Доставка Товара»</w:t>
      </w:r>
      <w:r w:rsidRPr="00360FFC">
        <w:rPr>
          <w:rFonts w:ascii="Times New Roman" w:hAnsi="Times New Roman" w:cs="Times New Roman"/>
          <w:sz w:val="28"/>
          <w:szCs w:val="28"/>
        </w:rPr>
        <w:t xml:space="preserve"> – передача Товара Покупателю или Представителю Покупателя по предварительно обозначенному Покупателем адресу. </w:t>
      </w:r>
    </w:p>
    <w:p w14:paraId="29087AB8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2. Общие положения </w:t>
      </w:r>
    </w:p>
    <w:p w14:paraId="4558A19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2.1. Настоящая публичная Оферта (далее — Договор) в соответствии с пунктом 2 статьи 437 ГК РФ является официальным предложением Поставщика в адрес любого юридического лица или индивидуального предпринимателя, зарегистрированного в качестве такового в соответствии с законодательством РФ, заключить с Поставщиком договор поставки Товара на условиях, определенных в настоящей оферте и содержащей все существенные условия договора. На основании пункта 3 статьи 438 ГК РФ в случае принятия изложенных ниже условий (Акцепт оферты), Договор считается заключенным на обозначенных условиях. </w:t>
      </w:r>
    </w:p>
    <w:p w14:paraId="743CC36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2.2. К отношениям между Поставщиком и Покупателем применяются положения ГК РФ о купле-продаже (§ 2 глава 30), а также иные правовые акты, принятые в соответствии с ними. </w:t>
      </w:r>
    </w:p>
    <w:p w14:paraId="5A21F9B3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2.3. Информация о Товарах доводится до сведения Покупателя на Сайте Поставщика, в документации, прилагаемой к Товарам и/или на этикетках, путем нанесения маркировки или иным способом, принятым для отдельных видов Товаров. </w:t>
      </w:r>
    </w:p>
    <w:p w14:paraId="64751E6B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2.4. В случае возникновения у Покупателя вопросов, касающихся свойств и характеристик Товара, перед заключением Договора Покупатель вправе обратиться за консультацией к Поставщику посредством контактов, предоставленных на сайте. </w:t>
      </w:r>
    </w:p>
    <w:p w14:paraId="7C1CD944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2.5. Оформление Покупателем Заказа означает достаточное и полное ознакомление Покупателя на Сайте с информацией об основных свойствах Товара, адресе (месте нахождения) и полном фирменном наименовании (наименовании) Поставщика, о цене и об условиях приобретения Товара, о его доставке, о порядке оплаты Товара, о сроке, в течение которого действует предложение о заключении Договора поставки товара, а также полный и безоговорочный Акцепт с условиями Договора. Совершение указанных действий является фактом, подтверждающим заключение договора между Покупателем и Поставщиком. </w:t>
      </w:r>
    </w:p>
    <w:p w14:paraId="79C80334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2.6. При размещении Заказа Покупатель подтверждает свое согласие на сбор и обработку персональных данных. Покупатель выражает согласие на передачу персональных данных Покупателя агентам и третьим лицам, действующим на основании договора с Поставщиком, для исполнения обязательств перед Покупателем. </w:t>
      </w:r>
    </w:p>
    <w:p w14:paraId="092FEBB0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3. Предмет Договора </w:t>
      </w:r>
    </w:p>
    <w:p w14:paraId="0E7173EA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3.1. Предметом Договора является заключение между Поставщиком и Покупателем Договора поставки на потовую закупку товара на сумму не менее 500 000 (пятьсот тысяч) рублей полными / целыми размерными рядами Товара, в соответствии с которым Покупатель обязуется передать Покупателю Товар на основании Заказа, а Покупатель обязуется принять и оплатить Товар на условиях Договора поставки. При наличии свободного остатка Товара на складе Поставщика закупка возможна на сумму менее 500 000 (пятьсот тысяч) рублей. </w:t>
      </w:r>
    </w:p>
    <w:p w14:paraId="31789B98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3.2. Ассортимент, количество, цена и сроки передачи Товара определены прайсами Поставщика, заключением двухстороннего Договором поставки между Покупателем и Поставщиком, счетами, товарными накладными/УПД, информацией с Сайта, и другими документами. </w:t>
      </w:r>
    </w:p>
    <w:p w14:paraId="7AF5E9E9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сторон </w:t>
      </w:r>
    </w:p>
    <w:p w14:paraId="471B8BBA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4.1. Поставщик обязан: </w:t>
      </w:r>
    </w:p>
    <w:p w14:paraId="06CC309F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4.1.1. Выполнять требования законодательства Российской Федерации. </w:t>
      </w:r>
    </w:p>
    <w:p w14:paraId="6271F344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4.1.2. Поставить Товар в соответствии с условиями Договора Поставки и Заказа Покупателя. 4.1.3. Обрабатывать персональные данные Покупателя в порядке, установленном действующим законодательством, Политика обработки персональных данных и использовать персональные данные исключительно в связи с исполнением настоящего Договора. </w:t>
      </w:r>
    </w:p>
    <w:p w14:paraId="488E57B0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4.1.4. Предотвращать попытки несанкционированного доступа к информации и/или передачу ее лицам, не имеющим непосредственного отношения к исполнению заказов, своевременно обнаруживать и пресекать такие факты. </w:t>
      </w:r>
    </w:p>
    <w:p w14:paraId="17C6C891" w14:textId="40ED1CE3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4.1.5. Предоставлять Покупателю консультации в отношении Товара и его поставки по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Pr="00523C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523C4B" w:rsidRPr="00523C4B">
          <w:rPr>
            <w:rStyle w:val="a4"/>
            <w:rFonts w:ascii="Times New Roman" w:hAnsi="Times New Roman" w:cs="Times New Roman"/>
            <w:sz w:val="28"/>
            <w:szCs w:val="28"/>
          </w:rPr>
          <w:t>info@qluck.ru</w:t>
        </w:r>
      </w:hyperlink>
    </w:p>
    <w:p w14:paraId="40091D0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4.2. Поставщик имеет право: </w:t>
      </w:r>
    </w:p>
    <w:p w14:paraId="38AC1BF1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4.2.1. Изменять настоящий Договор, цены на Товары, тарифы на сопутствующие услуги, способы и сроки оплаты и доставки Товара, программное обеспечение, оформление интерфейса Сайта и т.п. в одностороннем порядке. Все изменения вступают в силу немедленно после публикации, и считаются доведенными до сведения Покупателя с момента такой публикации. </w:t>
      </w:r>
    </w:p>
    <w:p w14:paraId="3DB8CA70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4.2.2. Без согласования с Покупателем, передавать свои права и обязанности по исполнению договора агентам и третьим лицам, действующим на основании договора поставки с Поставщиком, для исполнения обязательств перед Покупателем. </w:t>
      </w:r>
    </w:p>
    <w:p w14:paraId="753AF503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4.2.3. Ограничить количество товаров, которое Покупатель оформляет в Заказе, проинформировав об этом Покупателя. </w:t>
      </w:r>
    </w:p>
    <w:p w14:paraId="71D67B7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4.2.4. Осуществлять записи телефонных переговоров с Покупателем. В соответствии с п. 4 ст. 16 Федерального закона «Об информации, информационных технологиях и о защите информации» Поставщик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Заказов, своевременно обнаруживать и пресекать такие факты. </w:t>
      </w:r>
    </w:p>
    <w:p w14:paraId="4C4C2694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>4.2.5. Использовать технологию «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» не содержат конфиденциальную информацию и не передаются третьим лицам. </w:t>
      </w:r>
    </w:p>
    <w:p w14:paraId="2070D036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4.2.6. Поставщик не несет ответственности за ущерб, причинённый Покупателю вследствие ненадлежащего использования, хранения, потребления Товара. При этом уплаченные за Товар и доставку денежные средства возврату не подлежат. </w:t>
      </w:r>
    </w:p>
    <w:p w14:paraId="22F0764B" w14:textId="77777777" w:rsid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4.2.7. Направлять Покупателю сообщения рекламно-информационного характера посредством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-рассылок с информацией о скидках, акциях, новых поступлениях и т.п. Частота рассылок определяется Поставщиком самостоятельно, в одностороннем порядке. </w:t>
      </w:r>
    </w:p>
    <w:p w14:paraId="7DF6EA71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4.3. Покупатель обязан </w:t>
      </w:r>
    </w:p>
    <w:p w14:paraId="048CF108" w14:textId="2627BBE4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4.3.1. До размещения Заказа ознакомиться на сайте по адресу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3C4B">
        <w:rPr>
          <w:rFonts w:ascii="Times New Roman" w:hAnsi="Times New Roman" w:cs="Times New Roman"/>
          <w:sz w:val="28"/>
          <w:szCs w:val="28"/>
          <w:lang w:val="en-US"/>
        </w:rPr>
        <w:t>qluck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с условиями настоящего Договора, информацией о Товаре и иной информацией для Покупателей, опубликованной на сайте по адресу 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3C4B">
        <w:rPr>
          <w:rFonts w:ascii="Times New Roman" w:hAnsi="Times New Roman" w:cs="Times New Roman"/>
          <w:sz w:val="28"/>
          <w:szCs w:val="28"/>
          <w:lang w:val="en-US"/>
        </w:rPr>
        <w:t>qluck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0F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60FFC">
        <w:rPr>
          <w:rFonts w:ascii="Times New Roman" w:hAnsi="Times New Roman" w:cs="Times New Roman"/>
          <w:sz w:val="28"/>
          <w:szCs w:val="28"/>
        </w:rPr>
        <w:t xml:space="preserve"> , а в случае отсутствия интересующей информации, либо при необходимости получения дополнительных сведений, письменно по электронному адресу </w:t>
      </w:r>
      <w:hyperlink r:id="rId6" w:history="1">
        <w:r w:rsidR="00523C4B" w:rsidRPr="002E64BD">
          <w:rPr>
            <w:rStyle w:val="a4"/>
            <w:rFonts w:ascii="Times New Roman" w:hAnsi="Times New Roman" w:cs="Times New Roman"/>
            <w:sz w:val="28"/>
            <w:szCs w:val="28"/>
          </w:rPr>
          <w:t>info@qluck.ru</w:t>
        </w:r>
      </w:hyperlink>
      <w:r w:rsidR="00523C4B" w:rsidRPr="00523C4B">
        <w:rPr>
          <w:rFonts w:ascii="Times New Roman" w:hAnsi="Times New Roman" w:cs="Times New Roman"/>
          <w:sz w:val="28"/>
          <w:szCs w:val="28"/>
        </w:rPr>
        <w:t xml:space="preserve"> </w:t>
      </w:r>
      <w:r w:rsidRPr="00360FFC">
        <w:rPr>
          <w:rFonts w:ascii="Times New Roman" w:hAnsi="Times New Roman" w:cs="Times New Roman"/>
          <w:sz w:val="28"/>
          <w:szCs w:val="28"/>
        </w:rPr>
        <w:t xml:space="preserve">запросить у Поставщика. </w:t>
      </w:r>
    </w:p>
    <w:p w14:paraId="2E077CAD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4.3.2. Самостоятельно отслеживать все изменения на сайте. </w:t>
      </w:r>
    </w:p>
    <w:p w14:paraId="7046B83C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4.3.3. Во исполнение Поставщиком своих обязательств перед Покупателем при оформлении Заказа в полном объеме предоставлять все необходимые данные, однозначно идентифицирующие его как Покупателя, и достаточные для доставки Покупателю оплаченного им Товара. </w:t>
      </w:r>
    </w:p>
    <w:p w14:paraId="6416C942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4.3.4. Своевременно и в полном объеме оплачивать стоимость заказанных Товаров. </w:t>
      </w:r>
    </w:p>
    <w:p w14:paraId="5933E5BB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4.3.5. Иметь настроенную систему ЭДО (электронного документа оборота), включая функциональные опции для работы с кодами обязательной маркировки ГИС МТ. </w:t>
      </w:r>
    </w:p>
    <w:p w14:paraId="37012155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4.3.5. Своевременно принимать от Поставщика готового к передаче Товара, в порядке, установленном Договором поставки. </w:t>
      </w:r>
    </w:p>
    <w:p w14:paraId="41689105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4.3.6. Своевременно принимать от Поставщика документы по ЭДО, подписывать их, включая обязательную маркировку товара ГИС МТ. </w:t>
      </w:r>
    </w:p>
    <w:p w14:paraId="6390502B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4.4. Покупатель имеет право: </w:t>
      </w:r>
    </w:p>
    <w:p w14:paraId="32607C48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4.4.1. Требовать от Поставщика добросовестного исполнения взятых на себя обязательств. 4.4.2. Отказаться от рассылки информационных или рекламных сообщений. </w:t>
      </w:r>
    </w:p>
    <w:p w14:paraId="3A8C96E5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 Порядок оформления Заказа </w:t>
      </w:r>
    </w:p>
    <w:p w14:paraId="3E85A6A2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5.1. Заказ оформляется Покупателем посредством запроса прайсов Поставщика и Заявки на сотрудничество, с заключением двухстороннего Договора поставки товара между Поставщиком и Покупателем. </w:t>
      </w:r>
    </w:p>
    <w:p w14:paraId="28566DB8" w14:textId="77777777" w:rsidR="00220DE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5.2. Для оформления Заказа Покупателю необходимо сделать на Сайте запрос-Заявку на сотрудничество в качестве юридического лица или индивидуального предпринимателя, указав следующие данные: - название организации; - ИНН, КПП, юридический адрес; - адрес доставки Заказа; - адрес электронной почты; - контактный телефон, - Фамилию, Имя, Отчество Представителя; - по требованию Поставщика иную информацию, необходимую для исполнения обязательств Поставщиком перед Покупателем. Или заполнить «Анкету контрагента», предложенную Поставщиком. Заявку необходимо передать на электронный адрес: </w:t>
      </w:r>
      <w:hyperlink r:id="rId7" w:history="1">
        <w:r w:rsidR="00360FFC" w:rsidRPr="00C051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freek</w:t>
        </w:r>
        <w:r w:rsidR="00360FFC" w:rsidRPr="00C05118">
          <w:rPr>
            <w:rStyle w:val="a4"/>
            <w:rFonts w:ascii="Times New Roman" w:hAnsi="Times New Roman" w:cs="Times New Roman"/>
            <w:sz w:val="28"/>
            <w:szCs w:val="28"/>
          </w:rPr>
          <w:t>o@</w:t>
        </w:r>
        <w:r w:rsidR="00360FFC" w:rsidRPr="00C051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qluck</w:t>
        </w:r>
        <w:r w:rsidR="00360FFC" w:rsidRPr="00C05118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360FFC">
        <w:rPr>
          <w:rFonts w:ascii="Times New Roman" w:hAnsi="Times New Roman" w:cs="Times New Roman"/>
          <w:sz w:val="28"/>
          <w:szCs w:val="28"/>
        </w:rPr>
        <w:t xml:space="preserve"> </w:t>
      </w:r>
      <w:r w:rsidRPr="00360FFC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6BBEFA8" w14:textId="77777777" w:rsidR="00E531FE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5.3. Поставщик по своему усмотрению вправе запросить у Покупателя пакет копий документов о государственной регистрации и данных уполномоченного лица на осуществление хозяйственной деятельности в целях обеспечения должной осмотрительности при выборе контрагента при заключении сделок. </w:t>
      </w:r>
    </w:p>
    <w:p w14:paraId="42E5C245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5.4. Поставщик не несет ответственности за точность и правильность информации, предоставляемой Покупателем. </w:t>
      </w:r>
    </w:p>
    <w:p w14:paraId="035A9A6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5.5. Поставщик вправе отказать в оформлении Заказа, если у Покупателя уже оформлены и не получены другие Заказы. </w:t>
      </w:r>
    </w:p>
    <w:p w14:paraId="45E2F468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5.6. После оформления Заказа Покупателю предоставляется информация о предполагаемой дате доставки путем направления электронного сообщения по адресу, указанному Поставщику при регистрации, или по телефону. </w:t>
      </w:r>
    </w:p>
    <w:p w14:paraId="2EC70516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5.7. В случае отсутствия соответствующего Товара на складе Поставщика и невозможности его поставить, ожидаемый срок поставки такого Товара зависит от адреса и региона доставки, работы конкретной Службы доставки, и напрямую не зависят от Поставщика. Также Поставщик вправе аннулировать указанный Товар из Заказа Покупателя и уведомить об этом Покупателя посредством контактной информации, указанной Покупателем. </w:t>
      </w:r>
    </w:p>
    <w:p w14:paraId="241AE586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5.8. В случае аннуляции Поставщиком полностью либо частично предоплаченного Заказа стоимость аннулированного Товара возвращается Поставщиком Покупателю на расчетный счет по требованию последнего. </w:t>
      </w:r>
    </w:p>
    <w:p w14:paraId="36E418E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5.9. Поставщик вправе не контактировать с Покупателем, в случае если при регистрации или в дальнейшем при изменении регистрационных сведений Покупатель указывает несуществующие контактные данные. </w:t>
      </w:r>
    </w:p>
    <w:p w14:paraId="679D0E5E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6. Цена и порядок расчетов </w:t>
      </w:r>
    </w:p>
    <w:p w14:paraId="0F3D16E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6.1. Цена Товара указывается в рублях РФ вместе с определенным наименованием Товара в прайсах Поставщика и включает в себя налог на добавленную стоимость. </w:t>
      </w:r>
    </w:p>
    <w:p w14:paraId="35A52F5B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6.2. Цена Товара, указанная в прайсах Поставщика, может быть изменена Поставщиком в одностороннем порядке перед подтверждением Заказа Покупателем. </w:t>
      </w:r>
    </w:p>
    <w:p w14:paraId="1D1684D0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6.3. В цену Товара не включены расходы по доставке. </w:t>
      </w:r>
    </w:p>
    <w:p w14:paraId="03F1CF5F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6.4. Стоимость доставки заказанных Товаров рассчитывается и указывается отдельно, исходя из его веса, региона и способа доставки. Более подробная информация указана в Договоре поставки и спецификациях к нему. </w:t>
      </w:r>
    </w:p>
    <w:p w14:paraId="6EAD1EA4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6.5. Оплата Заказа осуществляется путем 100% предоплаты на расчетный счет Поставщика. </w:t>
      </w:r>
    </w:p>
    <w:p w14:paraId="027D5D16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6.6. Оплата Счета третьими лицами (сторонами), а также неполная (частичная) оплата не допускается. Покупатель не имеет права производить выборочную оплату позиций Счета и требовать поставку Товара по выбранным позициям. </w:t>
      </w:r>
    </w:p>
    <w:p w14:paraId="1E68D0D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6.7. Заказ принимается в обработку только после зачисления денежных средств Покупателя на расчетный счет Поставщика. </w:t>
      </w:r>
    </w:p>
    <w:p w14:paraId="362166C9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6.8. Неоплата Счета в течение 5 (пяти) календарных дней с момента его формирования считается отказом Покупателя от Договора поставки и является основанием для аннулирования Заказа Поставщиком. </w:t>
      </w:r>
    </w:p>
    <w:p w14:paraId="3A70F5DA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6.9. Покупатель обязан указать в графе «Назначение платежа» номер Договора, счета и дату счета, а также предмет договора – «за товар». </w:t>
      </w:r>
    </w:p>
    <w:p w14:paraId="1A9474F4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7. Доставка товара </w:t>
      </w:r>
    </w:p>
    <w:p w14:paraId="4C57766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7.1. Доставка Заказа возможна после поступления оплаты на счёт Поставщика. </w:t>
      </w:r>
    </w:p>
    <w:p w14:paraId="52671FDE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7.2. Стоимость и срок доставки товара рассчитываются индивидуально, исходя из его веса, объема, региона и способа доставки. </w:t>
      </w:r>
    </w:p>
    <w:p w14:paraId="593E738B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7.3. Поставщик приложит все усилия для соблюдения сроков доставки, однако задержки в доставке возможны ввиду непредвиденных обстоятельств (частая, долгое прохождения товара процедур ФТС при импорте), наступивших не по вине Поставщика. </w:t>
      </w:r>
    </w:p>
    <w:p w14:paraId="4BE38AEA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7.4. Заказ вручается Представителю Покупателя на получение Заказа при представлении оригинала доверенности на получение товарно-материальных ценностей в соответствии с позициями Заказа, оформленной в установленном законом порядке, и документом, удостоверяющем личность. Оригинал доверенности подлежит передаче Поставщику. </w:t>
      </w:r>
    </w:p>
    <w:p w14:paraId="735510AA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7.5. Покупатель или Представитель Покупателя должен осуществить подписание Универсально-передаточного документа (далее – УПД), отправленного по ЭДО и принять коды обязательной маркировки товара, подлежащему обязательной маркировке в системе ГИС МТ. 7.6. Покупатель обязан принять Товар по количеству, ассортименту и товарному виду в момент его передачи и в течение 10 (десяти) календарных дней с момента его получения осуществить приемку по качеству. </w:t>
      </w:r>
    </w:p>
    <w:p w14:paraId="216D4BE9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7.7. Неполучение Заказа в установленный срок считается отказом Покупателя от Договора поставки и является основанием для аннулирования Заказа Поставщиком. При этом денежные средства, перечисленные в качестве предоплаты, Покупателю не возвращаются. </w:t>
      </w:r>
    </w:p>
    <w:p w14:paraId="7905F0C0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7.8. Право собственности на Товар, а также риск случайного повреждения и гибели Товара переходит Покупателю с момента передачи Товара Покупателю (Представителю Покупателя) или Перевозчику. </w:t>
      </w:r>
    </w:p>
    <w:p w14:paraId="73F1DE0C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7.9. Поставщик не несет ответственности в случае указания Покупателем ошибочных/неверных данных для доставки и/или невыполнения обязательств по приемке Товара. Покупатель в таком случае обязан возместить Поставщику полную стоимость Товара и стоимость доставки. </w:t>
      </w:r>
    </w:p>
    <w:p w14:paraId="20E06C92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8. Авторские права </w:t>
      </w:r>
    </w:p>
    <w:p w14:paraId="5CB1DA67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8.1. Вся текстовая информация и графические изображения, размещенные на Сайте являются собственностью </w:t>
      </w:r>
      <w:r w:rsidR="00360FFC" w:rsidRPr="00360FFC">
        <w:rPr>
          <w:rFonts w:ascii="Times New Roman" w:hAnsi="Times New Roman" w:cs="Times New Roman"/>
          <w:sz w:val="28"/>
          <w:szCs w:val="28"/>
        </w:rPr>
        <w:t>Поставщика</w:t>
      </w:r>
      <w:r w:rsidRPr="00360FFC">
        <w:rPr>
          <w:rFonts w:ascii="Times New Roman" w:hAnsi="Times New Roman" w:cs="Times New Roman"/>
          <w:sz w:val="28"/>
          <w:szCs w:val="28"/>
        </w:rPr>
        <w:t xml:space="preserve">. Незаконное использование указанной информации и изображений преследуется в соответствии с действующим законодательством Российской Федерации. </w:t>
      </w:r>
    </w:p>
    <w:p w14:paraId="2E14988E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9. Ответственность Сторон и разрешение споров </w:t>
      </w:r>
    </w:p>
    <w:p w14:paraId="672D5214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9.1. При невыполнении или ненадлежащем выполнении обязательств по настоящему Договору, Поставщик и Покупатель несут ответственность в соответствии с действующим законодательством Российской Федерации. </w:t>
      </w:r>
    </w:p>
    <w:p w14:paraId="50B2C8F1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9.2. Любое использование материалов сайта допускается только при договоренности с Поставщиком. </w:t>
      </w:r>
    </w:p>
    <w:p w14:paraId="75D3B32B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9.3. Поставщик не несет ответственности за содержание и функционал внешних сайтов. </w:t>
      </w:r>
    </w:p>
    <w:p w14:paraId="558D6EDB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9.4. Поставщик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 </w:t>
      </w:r>
    </w:p>
    <w:p w14:paraId="2DE2B9A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9.5. Все споры и разногласия, возникающие при исполнении Сторонами обязательств по настоящему Договору, решаются путем переговоров с соблюдением обязательного претензионного порядка. Срок ответа на претензию составляет 15 (пятнадцать) календарных дней с даты ее получения. </w:t>
      </w:r>
    </w:p>
    <w:p w14:paraId="6DF9EDD3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9.6. В случае не достижения согласия в ходе переговоров, споры будут разрешаться в судебном порядке в Арбитражном суде по месту нахождения Поставщика. </w:t>
      </w:r>
    </w:p>
    <w:p w14:paraId="28259889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10. Форс-мажорные обстоятельства </w:t>
      </w:r>
    </w:p>
    <w:p w14:paraId="4559945D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10.1. Стороны не несут ответственности по настоящему Договору в случае наступления форс-мажорных обстоятельств, которые явились следствием действия непреодолимой силы, обстоятельств чрезвычайного характера или невыполнения своих обязательств третьими сторонами, которые Стороны не могли предвидеть и предотвратить различными мерами. 10.2. К числу форс-мажорных обстоятельств по настоящему Договору относятся: пожар, наводнение, землетрясение, шторм, иные природные стихийные бедствия, которые стороны не могли предотвратить разумными мерами, а также решения и нормативные акты, принятые законодательными и исполнительными органами власти или управления на территории РФ, после подписания настоящего Договора и препятствующие выполнению Сторонами своих обязательств по настоящему Договору, а также забастовки, простои и задержки транспорта, имеющего </w:t>
      </w:r>
      <w:r w:rsidRPr="00360FFC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отношение к исполнение Сторонами своих обязательств. 10.3. Поставщик освобождается от ответственности за полное или частичное неисполнение своих обязательств по Договору, а также за любые расходы Покупателя, которые были причинены Покупателю вследствие использования им Сайта, если это было вызвано обстоятельствами непреодолимой силы в результате ошибок, перерывов в работе, изменения функционала Сайта, задержек в работе при передаче данных,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сервиса. </w:t>
      </w:r>
    </w:p>
    <w:p w14:paraId="189D9066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FFC">
        <w:rPr>
          <w:rFonts w:ascii="Times New Roman" w:hAnsi="Times New Roman" w:cs="Times New Roman"/>
          <w:b/>
          <w:sz w:val="28"/>
          <w:szCs w:val="28"/>
        </w:rPr>
        <w:t xml:space="preserve">11. Прочие условия </w:t>
      </w:r>
    </w:p>
    <w:p w14:paraId="6FB96002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11.1. Настоящий Оферта вступает в силу с момента ее акцепта Покупателем, и действует до момента отзыва акцепта публичной Оферты. </w:t>
      </w:r>
    </w:p>
    <w:p w14:paraId="35A52D74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11.2. Признание судом недействительности какого-либо положения настоящего Соглашения не влечет за собой недействительность остальных положений. </w:t>
      </w:r>
    </w:p>
    <w:p w14:paraId="1CCD9761" w14:textId="77777777" w:rsidR="00360FFC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 xml:space="preserve">11.3. Если Сторон подключены к системе ЭДО, подписание документов осуществляется через такую систему ЭДО. </w:t>
      </w:r>
    </w:p>
    <w:p w14:paraId="16352EB8" w14:textId="77777777" w:rsidR="00683FAB" w:rsidRPr="00360FFC" w:rsidRDefault="00220DEC" w:rsidP="00360F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FFC">
        <w:rPr>
          <w:rFonts w:ascii="Times New Roman" w:hAnsi="Times New Roman" w:cs="Times New Roman"/>
          <w:sz w:val="28"/>
          <w:szCs w:val="28"/>
        </w:rPr>
        <w:t>11.4. Поставщик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sectPr w:rsidR="00683FAB" w:rsidRPr="0036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1AC5"/>
    <w:multiLevelType w:val="hybridMultilevel"/>
    <w:tmpl w:val="7200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C"/>
    <w:rsid w:val="000460EF"/>
    <w:rsid w:val="00220DEC"/>
    <w:rsid w:val="00360FFC"/>
    <w:rsid w:val="00523C4B"/>
    <w:rsid w:val="00683FAB"/>
    <w:rsid w:val="00E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42FD"/>
  <w15:chartTrackingRefBased/>
  <w15:docId w15:val="{9A32E113-01DC-4C77-938F-CE0144E1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D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eko@qluc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qluck.ru" TargetMode="External"/><Relationship Id="rId5" Type="http://schemas.openxmlformats.org/officeDocument/2006/relationships/hyperlink" Target="mailto:info@qluc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Веруша</dc:creator>
  <cp:keywords/>
  <dc:description/>
  <cp:lastModifiedBy>Александр Павлов</cp:lastModifiedBy>
  <cp:revision>2</cp:revision>
  <dcterms:created xsi:type="dcterms:W3CDTF">2024-06-24T08:10:00Z</dcterms:created>
  <dcterms:modified xsi:type="dcterms:W3CDTF">2024-10-07T15:39:00Z</dcterms:modified>
</cp:coreProperties>
</file>